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54" w:rsidRDefault="001E2454" w:rsidP="001E2454">
      <w:pPr>
        <w:widowControl/>
        <w:spacing w:line="450" w:lineRule="atLeast"/>
        <w:rPr>
          <w:rFonts w:ascii="宋体" w:eastAsia="宋体" w:hAnsi="宋体" w:cs="宋体" w:hint="eastAsia"/>
          <w:b/>
          <w:bCs/>
          <w:kern w:val="0"/>
          <w:sz w:val="30"/>
          <w:szCs w:val="30"/>
        </w:rPr>
      </w:pPr>
      <w:r>
        <w:rPr>
          <w:rFonts w:ascii="宋体" w:eastAsia="宋体" w:hAnsi="宋体" w:cs="宋体" w:hint="eastAsia"/>
          <w:b/>
          <w:bCs/>
          <w:kern w:val="0"/>
          <w:sz w:val="30"/>
          <w:szCs w:val="30"/>
        </w:rPr>
        <w:t>附件1：</w:t>
      </w:r>
    </w:p>
    <w:p w:rsidR="001E2454" w:rsidRDefault="001E2454" w:rsidP="001E2454">
      <w:pPr>
        <w:widowControl/>
        <w:spacing w:line="450" w:lineRule="atLeast"/>
        <w:jc w:val="center"/>
        <w:rPr>
          <w:rFonts w:ascii="宋体" w:eastAsia="宋体" w:hAnsi="宋体" w:cs="宋体" w:hint="eastAsia"/>
          <w:b/>
          <w:bCs/>
          <w:kern w:val="0"/>
          <w:sz w:val="32"/>
          <w:szCs w:val="32"/>
        </w:rPr>
      </w:pPr>
      <w:r w:rsidRPr="001E2454">
        <w:rPr>
          <w:rFonts w:ascii="宋体" w:eastAsia="宋体" w:hAnsi="宋体" w:cs="宋体" w:hint="eastAsia"/>
          <w:b/>
          <w:bCs/>
          <w:kern w:val="0"/>
          <w:sz w:val="32"/>
          <w:szCs w:val="32"/>
        </w:rPr>
        <w:t>关于对山东省2017年新增学位授权审核申请材料进行</w:t>
      </w:r>
    </w:p>
    <w:p w:rsidR="001E2454" w:rsidRPr="001E2454" w:rsidRDefault="001E2454" w:rsidP="001E2454">
      <w:pPr>
        <w:widowControl/>
        <w:spacing w:line="450" w:lineRule="atLeast"/>
        <w:jc w:val="center"/>
        <w:rPr>
          <w:rFonts w:ascii="宋体" w:eastAsia="宋体" w:hAnsi="宋体" w:cs="宋体"/>
          <w:b/>
          <w:bCs/>
          <w:kern w:val="0"/>
          <w:sz w:val="32"/>
          <w:szCs w:val="32"/>
        </w:rPr>
      </w:pPr>
      <w:r w:rsidRPr="001E2454">
        <w:rPr>
          <w:rFonts w:ascii="宋体" w:eastAsia="宋体" w:hAnsi="宋体" w:cs="宋体" w:hint="eastAsia"/>
          <w:b/>
          <w:bCs/>
          <w:kern w:val="0"/>
          <w:sz w:val="32"/>
          <w:szCs w:val="32"/>
        </w:rPr>
        <w:t>公示的公告</w:t>
      </w:r>
    </w:p>
    <w:p w:rsidR="001E2454" w:rsidRDefault="001E2454" w:rsidP="001E2454">
      <w:pPr>
        <w:widowControl/>
        <w:spacing w:line="375" w:lineRule="atLeast"/>
        <w:ind w:firstLineChars="200" w:firstLine="560"/>
        <w:jc w:val="left"/>
        <w:rPr>
          <w:rFonts w:ascii="宋体" w:eastAsia="宋体" w:hAnsi="宋体" w:cs="宋体" w:hint="eastAsia"/>
          <w:color w:val="000000"/>
          <w:kern w:val="0"/>
          <w:sz w:val="28"/>
          <w:szCs w:val="28"/>
        </w:rPr>
      </w:pPr>
      <w:r w:rsidRPr="001E2454">
        <w:rPr>
          <w:rFonts w:ascii="宋体" w:eastAsia="宋体" w:hAnsi="宋体" w:cs="宋体" w:hint="eastAsia"/>
          <w:color w:val="000000"/>
          <w:kern w:val="0"/>
          <w:sz w:val="28"/>
          <w:szCs w:val="28"/>
        </w:rPr>
        <w:t>根据国务院学位委员会《关于开展2017年博士硕士学位授权审核工作的通知》(学位〔2017〕12号)和《山东省人民政府学位委员会关于开展2017年博士硕士学位授权审核工作的通知》(鲁学位〔2017〕2号)要求，我省2017年新增博士硕士学位授权审核申报工作已经结束，现将有关高校拟新增自主审核单位、新增博士硕士学位授予单位和新增博士硕士学位授权点的申请材料在全国学位授权审核系统山东省信息平台予以公示，公示期为2017年8月15日至8月19日。公示期间，如有异议的，请以书面形式于8月19日24时前向山东省人民政府学位委员会办公室予以反映(以信函形式反映的将以发件时间为准)。以单位名义反映的要写明单位名称、联系人并加盖公章，以个人名义反映的要写清真实姓名，并提供身份证号码和联系方式，否则不予受理。</w:t>
      </w:r>
    </w:p>
    <w:p w:rsidR="001E2454" w:rsidRPr="001E2454" w:rsidRDefault="001E2454" w:rsidP="001E2454">
      <w:pPr>
        <w:widowControl/>
        <w:spacing w:line="375" w:lineRule="atLeast"/>
        <w:ind w:firstLineChars="200" w:firstLine="560"/>
        <w:jc w:val="left"/>
        <w:rPr>
          <w:rFonts w:ascii="宋体" w:eastAsia="宋体" w:hAnsi="宋体" w:cs="宋体" w:hint="eastAsia"/>
          <w:color w:val="000000"/>
          <w:kern w:val="0"/>
          <w:sz w:val="28"/>
          <w:szCs w:val="28"/>
        </w:rPr>
      </w:pPr>
      <w:r w:rsidRPr="001E2454">
        <w:rPr>
          <w:rFonts w:ascii="宋体" w:eastAsia="宋体" w:hAnsi="宋体" w:cs="宋体" w:hint="eastAsia"/>
          <w:color w:val="000000"/>
          <w:kern w:val="0"/>
          <w:sz w:val="28"/>
          <w:szCs w:val="28"/>
        </w:rPr>
        <w:t>邮寄地址：济南市文化西路29号，邮编：250011，联系人：王夫海，联系电话：0531-81916613，传真：0531-86109906。</w:t>
      </w:r>
    </w:p>
    <w:p w:rsidR="001E2454" w:rsidRDefault="001E2454" w:rsidP="001E2454">
      <w:pPr>
        <w:widowControl/>
        <w:spacing w:line="375" w:lineRule="atLeast"/>
        <w:ind w:firstLineChars="200" w:firstLine="560"/>
        <w:jc w:val="left"/>
        <w:rPr>
          <w:rFonts w:ascii="宋体" w:eastAsia="宋体" w:hAnsi="宋体" w:cs="宋体" w:hint="eastAsia"/>
          <w:color w:val="000000"/>
          <w:kern w:val="0"/>
          <w:sz w:val="28"/>
          <w:szCs w:val="28"/>
        </w:rPr>
      </w:pPr>
      <w:r w:rsidRPr="001E2454">
        <w:rPr>
          <w:rFonts w:ascii="宋体" w:eastAsia="宋体" w:hAnsi="宋体" w:cs="宋体" w:hint="eastAsia"/>
          <w:color w:val="000000"/>
          <w:kern w:val="0"/>
          <w:sz w:val="28"/>
          <w:szCs w:val="28"/>
        </w:rPr>
        <w:t>全国学位授权审核系统山东省信息平台公示网址：</w:t>
      </w:r>
      <w:hyperlink r:id="rId5" w:history="1">
        <w:r w:rsidRPr="001E2454">
          <w:rPr>
            <w:rFonts w:ascii="宋体" w:eastAsia="宋体" w:hAnsi="宋体" w:cs="宋体" w:hint="eastAsia"/>
            <w:color w:val="FF0000"/>
            <w:kern w:val="0"/>
            <w:sz w:val="28"/>
            <w:szCs w:val="28"/>
          </w:rPr>
          <w:t>http://www.cdgdc.edu.cn/sqsh/info/marterialPublicty/index</w:t>
        </w:r>
      </w:hyperlink>
    </w:p>
    <w:p w:rsidR="001E2454" w:rsidRPr="001E2454" w:rsidRDefault="001E2454" w:rsidP="001E2454">
      <w:pPr>
        <w:widowControl/>
        <w:spacing w:line="375" w:lineRule="atLeast"/>
        <w:ind w:firstLineChars="200" w:firstLine="560"/>
        <w:jc w:val="left"/>
        <w:rPr>
          <w:rFonts w:ascii="宋体" w:eastAsia="宋体" w:hAnsi="宋体" w:cs="宋体" w:hint="eastAsia"/>
          <w:color w:val="000000"/>
          <w:kern w:val="0"/>
          <w:sz w:val="28"/>
          <w:szCs w:val="28"/>
        </w:rPr>
      </w:pPr>
    </w:p>
    <w:p w:rsidR="001E2454" w:rsidRPr="001E2454" w:rsidRDefault="001E2454" w:rsidP="001E2454">
      <w:pPr>
        <w:widowControl/>
        <w:spacing w:line="375" w:lineRule="atLeast"/>
        <w:ind w:firstLineChars="50" w:firstLine="140"/>
        <w:jc w:val="right"/>
        <w:rPr>
          <w:rFonts w:ascii="宋体" w:eastAsia="宋体" w:hAnsi="宋体" w:cs="宋体" w:hint="eastAsia"/>
          <w:color w:val="000000"/>
          <w:kern w:val="0"/>
          <w:sz w:val="28"/>
          <w:szCs w:val="28"/>
        </w:rPr>
      </w:pPr>
      <w:r w:rsidRPr="001E2454">
        <w:rPr>
          <w:rFonts w:ascii="宋体" w:eastAsia="宋体" w:hAnsi="宋体" w:cs="宋体" w:hint="eastAsia"/>
          <w:color w:val="000000"/>
          <w:kern w:val="0"/>
          <w:sz w:val="28"/>
          <w:szCs w:val="28"/>
        </w:rPr>
        <w:t>山东省人民政府学位委员会办公室</w:t>
      </w:r>
    </w:p>
    <w:p w:rsidR="00EE06E6" w:rsidRPr="001E2454" w:rsidRDefault="001E2454" w:rsidP="001E2454">
      <w:pPr>
        <w:widowControl/>
        <w:spacing w:line="375" w:lineRule="atLeast"/>
        <w:ind w:firstLineChars="50" w:firstLine="140"/>
        <w:jc w:val="right"/>
        <w:rPr>
          <w:sz w:val="28"/>
          <w:szCs w:val="28"/>
        </w:rPr>
      </w:pPr>
      <w:r w:rsidRPr="001E2454">
        <w:rPr>
          <w:rFonts w:ascii="宋体" w:eastAsia="宋体" w:hAnsi="宋体" w:cs="宋体" w:hint="eastAsia"/>
          <w:color w:val="000000"/>
          <w:kern w:val="0"/>
          <w:sz w:val="28"/>
          <w:szCs w:val="28"/>
        </w:rPr>
        <w:t>2017年8月15日</w:t>
      </w:r>
      <w:bookmarkStart w:id="0" w:name="_GoBack"/>
      <w:bookmarkEnd w:id="0"/>
    </w:p>
    <w:sectPr w:rsidR="00EE06E6" w:rsidRPr="001E2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4"/>
    <w:rsid w:val="001E2454"/>
    <w:rsid w:val="00AD6368"/>
    <w:rsid w:val="00C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45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24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45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2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5930">
      <w:bodyDiv w:val="1"/>
      <w:marLeft w:val="0"/>
      <w:marRight w:val="0"/>
      <w:marTop w:val="0"/>
      <w:marBottom w:val="0"/>
      <w:divBdr>
        <w:top w:val="none" w:sz="0" w:space="0" w:color="auto"/>
        <w:left w:val="none" w:sz="0" w:space="0" w:color="auto"/>
        <w:bottom w:val="none" w:sz="0" w:space="0" w:color="auto"/>
        <w:right w:val="none" w:sz="0" w:space="0" w:color="auto"/>
      </w:divBdr>
      <w:divsChild>
        <w:div w:id="68979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cdgdc.edu.cn/sqsh/info/marterialPublicty/index"/>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545</Characters>
  <Application>Microsoft Office Word</Application>
  <DocSecurity>0</DocSecurity>
  <Lines>4</Lines>
  <Paragraphs>1</Paragraphs>
  <ScaleCrop>false</ScaleCrop>
  <Company>China</Company>
  <LinksUpToDate>false</LinksUpToDate>
  <CharactersWithSpaces>639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2017-08-16T05:17:00Z</dcterms:created>
  <dc:creator>姜辉</dc:creator>
  <lastModifiedBy>姜辉</lastModifiedBy>
  <dcterms:modified xsi:type="dcterms:W3CDTF">2017-08-16T05:19:00Z</dcterms:modified>
  <revision>1</revision>
</coreProperties>
</file>