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附件：</w:t>
      </w:r>
      <w:bookmarkStart w:id="0" w:name="_GoBack"/>
      <w:bookmarkEnd w:id="0"/>
    </w:p>
    <w:p>
      <w:pPr>
        <w:widowControl/>
        <w:adjustRightInd w:val="0"/>
        <w:snapToGrid w:val="0"/>
        <w:spacing w:after="200"/>
        <w:jc w:val="center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2020年春季学期学院（学部）课程教学秩序日报表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738"/>
        <w:gridCol w:w="1276"/>
        <w:gridCol w:w="3101"/>
        <w:gridCol w:w="2362"/>
        <w:gridCol w:w="207"/>
        <w:gridCol w:w="5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3" w:type="dxa"/>
            <w:gridSpan w:val="2"/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学院（学部）</w:t>
            </w:r>
          </w:p>
        </w:tc>
        <w:tc>
          <w:tcPr>
            <w:tcW w:w="4377" w:type="dxa"/>
            <w:gridSpan w:val="2"/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5325" w:type="dxa"/>
            <w:gridSpan w:val="2"/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2020年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今日开课情况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总结</w:t>
            </w:r>
          </w:p>
        </w:tc>
        <w:tc>
          <w:tcPr>
            <w:tcW w:w="12064" w:type="dxa"/>
            <w:gridSpan w:val="5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请结合本单位开课情况，检查各门课程进度是否正常执行，关注课堂纪律、教学效果，了解学生请假或迟到旷课等情况。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57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教学秩序异常情况课程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序号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课程名称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（课程序号）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授课教师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教学秩序异常情况</w:t>
            </w:r>
          </w:p>
        </w:tc>
        <w:tc>
          <w:tcPr>
            <w:tcW w:w="51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51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51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/>
        </w:rPr>
      </w:pPr>
      <w:r>
        <w:rPr>
          <w:rFonts w:hint="eastAsia" w:ascii="仿宋" w:hAnsi="仿宋" w:eastAsia="仿宋"/>
          <w:kern w:val="0"/>
          <w:sz w:val="22"/>
          <w:szCs w:val="21"/>
        </w:rPr>
        <w:t>填表人：              联系电话：                                                        学院（学部）负责人：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00B21"/>
    <w:rsid w:val="0A4F1F7D"/>
    <w:rsid w:val="621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customStyle="1" w:styleId="5">
    <w:name w:val="简报目录"/>
    <w:basedOn w:val="2"/>
    <w:uiPriority w:val="0"/>
    <w:rPr>
      <w:rFonts w:ascii="Times New Roman" w:hAnsi="Times New Roman" w:eastAsia="仿宋" w:cs="Times New Roman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2020-02-17T02:16:00Z</dcterms:created>
  <dc:creator>Eva</dc:creator>
  <lastModifiedBy>Eva</lastModifiedBy>
  <dcterms:modified xsi:type="dcterms:W3CDTF">2020-02-17T02:21:22Z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